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A0822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FA0822" w:rsidP="00193B3E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5975" cy="6844419"/>
            <wp:effectExtent l="19050" t="0" r="6225" b="0"/>
            <wp:wrapNone/>
            <wp:docPr id="2" name="Resim 2" descr="C:\Users\Acer\Desktop\Sayilarin basamak degeri - odev kalem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Sayilarin basamak degeri - odev kalem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5975" cy="6844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p w:rsidR="00193B3E" w:rsidRDefault="00193B3E" w:rsidP="00193B3E">
      <w:pPr>
        <w:spacing w:after="0"/>
      </w:pPr>
    </w:p>
    <w:sectPr w:rsidR="00193B3E" w:rsidSect="00193B3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93B3E"/>
    <w:rsid w:val="00193B3E"/>
    <w:rsid w:val="00FA0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93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3B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Doğal Sayılar</dc:subject>
  <dc:creator>Ödev Kalemi</dc:creator>
  <cp:keywords>Sayıların basamak değeri</cp:keywords>
  <dc:description>www.odevkalemi.com
www.odevsayfam.com</dc:description>
  <cp:lastModifiedBy>Acer</cp:lastModifiedBy>
  <cp:revision>4</cp:revision>
  <dcterms:created xsi:type="dcterms:W3CDTF">2018-10-07T12:30:00Z</dcterms:created>
  <dcterms:modified xsi:type="dcterms:W3CDTF">2018-10-07T12:33:00Z</dcterms:modified>
</cp:coreProperties>
</file>